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F24" w:rsidRDefault="00DE72A5" w:rsidP="00DE72A5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STATE PROJECT NO. H.010443</w:t>
      </w:r>
    </w:p>
    <w:p w:rsidR="00DE72A5" w:rsidRDefault="00DE72A5" w:rsidP="00DE72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308: CURVE REALIGN AND SHOULDERS</w:t>
      </w:r>
    </w:p>
    <w:p w:rsidR="00DE72A5" w:rsidRDefault="00DE72A5" w:rsidP="00DE72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ROUTE LA 308</w:t>
      </w:r>
    </w:p>
    <w:p w:rsidR="00DE72A5" w:rsidRDefault="00DE72A5" w:rsidP="00DE72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ASSUMPTION PARISH</w:t>
      </w:r>
    </w:p>
    <w:p w:rsidR="00086893" w:rsidRDefault="00086893" w:rsidP="00DE72A5">
      <w:pPr>
        <w:spacing w:after="0"/>
        <w:rPr>
          <w:rFonts w:ascii="Times New Roman" w:hAnsi="Times New Roman" w:cs="Times New Roman"/>
        </w:rPr>
      </w:pPr>
    </w:p>
    <w:p w:rsidR="00086893" w:rsidRDefault="00086893" w:rsidP="00DE72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DEMOLITION OF BUILDING (WITH ATTACHED COVERED PORCH; WOODEN DECK; STEPS AND CONCRETE BLOCKS UNDERNEATH TRAILER)</w:t>
      </w:r>
    </w:p>
    <w:p w:rsidR="00C97D39" w:rsidRDefault="00C97D39" w:rsidP="00DE72A5">
      <w:pPr>
        <w:spacing w:after="0"/>
        <w:rPr>
          <w:rFonts w:ascii="Times New Roman" w:hAnsi="Times New Roman" w:cs="Times New Roman"/>
        </w:rPr>
      </w:pPr>
    </w:p>
    <w:p w:rsidR="00C97D39" w:rsidRDefault="00C97D39" w:rsidP="00DE72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Performance Guaranty: $1,571.00</w:t>
      </w:r>
    </w:p>
    <w:p w:rsidR="00C97D39" w:rsidRDefault="00C97D39" w:rsidP="00DE72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Contact Information: Kiawasha White, Right of Way Region 4 Manager (225-242-4593)</w:t>
      </w:r>
    </w:p>
    <w:p w:rsidR="00DE72A5" w:rsidRDefault="00DE72A5" w:rsidP="00DE72A5">
      <w:pPr>
        <w:spacing w:after="0"/>
        <w:rPr>
          <w:rFonts w:ascii="Times New Roman" w:hAnsi="Times New Roman" w:cs="Times New Roman"/>
        </w:rPr>
      </w:pPr>
    </w:p>
    <w:p w:rsidR="00DE72A5" w:rsidRDefault="00DE72A5" w:rsidP="00DE72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F02B9D">
        <w:rPr>
          <w:rFonts w:ascii="Times New Roman" w:hAnsi="Times New Roman" w:cs="Times New Roman"/>
        </w:rPr>
        <w:t xml:space="preserve">arcel No. </w:t>
      </w:r>
      <w:r>
        <w:rPr>
          <w:rFonts w:ascii="Times New Roman" w:hAnsi="Times New Roman" w:cs="Times New Roman"/>
        </w:rPr>
        <w:t>1-2</w:t>
      </w:r>
    </w:p>
    <w:p w:rsidR="00DE72A5" w:rsidRDefault="00DE72A5" w:rsidP="00DE72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6109 Highway 308</w:t>
      </w:r>
    </w:p>
    <w:p w:rsidR="00DE72A5" w:rsidRDefault="00DE72A5" w:rsidP="00DE72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Paincourtville, Louisiana 70391</w:t>
      </w:r>
    </w:p>
    <w:p w:rsidR="00DE72A5" w:rsidRDefault="00DE72A5" w:rsidP="00DE72A5">
      <w:pPr>
        <w:spacing w:after="0"/>
        <w:rPr>
          <w:rFonts w:ascii="Times New Roman" w:hAnsi="Times New Roman" w:cs="Times New Roman"/>
        </w:rPr>
      </w:pPr>
    </w:p>
    <w:p w:rsidR="00086893" w:rsidRDefault="00F02B9D" w:rsidP="00DE72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Mobile home is to demolished along with attached covered porch and side wooden deck (total square footage of 1,571).  </w:t>
      </w:r>
    </w:p>
    <w:p w:rsidR="00086893" w:rsidRDefault="00086893" w:rsidP="00DE72A5">
      <w:pPr>
        <w:spacing w:after="0"/>
        <w:rPr>
          <w:rFonts w:ascii="Times New Roman" w:hAnsi="Times New Roman" w:cs="Times New Roman"/>
        </w:rPr>
      </w:pPr>
    </w:p>
    <w:p w:rsidR="00DE72A5" w:rsidRPr="00086893" w:rsidRDefault="00F02B9D" w:rsidP="00DE72A5">
      <w:pPr>
        <w:spacing w:after="0"/>
        <w:rPr>
          <w:rFonts w:ascii="Times New Roman" w:hAnsi="Times New Roman" w:cs="Times New Roman"/>
          <w:b/>
        </w:rPr>
      </w:pPr>
      <w:r w:rsidRPr="00086893">
        <w:rPr>
          <w:rFonts w:ascii="Times New Roman" w:hAnsi="Times New Roman" w:cs="Times New Roman"/>
          <w:b/>
        </w:rPr>
        <w:t xml:space="preserve">Mobile home is located outside of the right of way. </w:t>
      </w:r>
      <w:r w:rsidR="00086893">
        <w:rPr>
          <w:rFonts w:ascii="Times New Roman" w:hAnsi="Times New Roman" w:cs="Times New Roman"/>
          <w:b/>
        </w:rPr>
        <w:t>Mobile home with attached covered porch; c</w:t>
      </w:r>
      <w:r w:rsidRPr="00086893">
        <w:rPr>
          <w:rFonts w:ascii="Times New Roman" w:hAnsi="Times New Roman" w:cs="Times New Roman"/>
          <w:b/>
        </w:rPr>
        <w:t>oncrete blocks (underneath trailer stabilizing it); steps leading to the entrance of trailer and wooden deck are t</w:t>
      </w:r>
      <w:r w:rsidR="00086893" w:rsidRPr="00086893">
        <w:rPr>
          <w:rFonts w:ascii="Times New Roman" w:hAnsi="Times New Roman" w:cs="Times New Roman"/>
          <w:b/>
        </w:rPr>
        <w:t>o be demolished and disposed of.</w:t>
      </w:r>
    </w:p>
    <w:p w:rsidR="00DE72A5" w:rsidRPr="00086893" w:rsidRDefault="00DE72A5" w:rsidP="00DE72A5">
      <w:pPr>
        <w:spacing w:after="0"/>
        <w:rPr>
          <w:rFonts w:ascii="Times New Roman" w:hAnsi="Times New Roman" w:cs="Times New Roman"/>
          <w:b/>
        </w:rPr>
      </w:pPr>
    </w:p>
    <w:p w:rsidR="00DE72A5" w:rsidRDefault="00DE72A5" w:rsidP="00DE72A5">
      <w:pPr>
        <w:spacing w:after="0"/>
        <w:rPr>
          <w:rFonts w:ascii="Times New Roman" w:hAnsi="Times New Roman" w:cs="Times New Roman"/>
        </w:rPr>
      </w:pPr>
      <w:r w:rsidRPr="00DE72A5">
        <w:rPr>
          <w:rFonts w:ascii="Times New Roman" w:hAnsi="Times New Roman" w:cs="Times New Roman"/>
          <w:noProof/>
        </w:rPr>
        <w:drawing>
          <wp:inline distT="0" distB="0" distL="0" distR="0">
            <wp:extent cx="5169002" cy="38681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68" cy="388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2A5" w:rsidRDefault="00DE72A5" w:rsidP="00DE72A5">
      <w:pPr>
        <w:spacing w:after="0"/>
        <w:rPr>
          <w:rFonts w:ascii="Times New Roman" w:hAnsi="Times New Roman" w:cs="Times New Roman"/>
        </w:rPr>
      </w:pPr>
    </w:p>
    <w:p w:rsidR="003E550B" w:rsidRDefault="003E550B" w:rsidP="00DE72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View of mobile home </w:t>
      </w:r>
      <w:r w:rsidR="00F02B9D">
        <w:rPr>
          <w:rFonts w:ascii="Times New Roman" w:hAnsi="Times New Roman" w:cs="Times New Roman"/>
        </w:rPr>
        <w:t xml:space="preserve">(1,102 square feet) </w:t>
      </w:r>
      <w:r>
        <w:rPr>
          <w:rFonts w:ascii="Times New Roman" w:hAnsi="Times New Roman" w:cs="Times New Roman"/>
        </w:rPr>
        <w:t>located at 6109 Highway 308, Paincourtville, Louisiana 70391 with attached covered porch</w:t>
      </w:r>
      <w:r w:rsidR="00F02B9D">
        <w:rPr>
          <w:rFonts w:ascii="Times New Roman" w:hAnsi="Times New Roman" w:cs="Times New Roman"/>
        </w:rPr>
        <w:t xml:space="preserve"> (319 square feet)</w:t>
      </w:r>
      <w:r w:rsidR="00086893">
        <w:rPr>
          <w:rFonts w:ascii="Times New Roman" w:hAnsi="Times New Roman" w:cs="Times New Roman"/>
        </w:rPr>
        <w:t xml:space="preserve"> and wooden deck (150 square feet)</w:t>
      </w:r>
    </w:p>
    <w:p w:rsidR="00DE72A5" w:rsidRDefault="00DE72A5" w:rsidP="00DE72A5">
      <w:pPr>
        <w:spacing w:after="0"/>
        <w:rPr>
          <w:rFonts w:ascii="Times New Roman" w:hAnsi="Times New Roman" w:cs="Times New Roman"/>
        </w:rPr>
      </w:pPr>
      <w:r w:rsidRPr="00DE72A5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156671" cy="31105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75" cy="312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2A5" w:rsidRDefault="00F02B9D" w:rsidP="00DE72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View of trailer being immobilized due to removal of wheels and axels</w:t>
      </w:r>
    </w:p>
    <w:p w:rsidR="00DE72A5" w:rsidRDefault="00DE72A5" w:rsidP="00DE72A5">
      <w:pPr>
        <w:spacing w:after="0"/>
        <w:rPr>
          <w:rFonts w:ascii="Times New Roman" w:hAnsi="Times New Roman" w:cs="Times New Roman"/>
        </w:rPr>
      </w:pPr>
    </w:p>
    <w:p w:rsidR="00DE72A5" w:rsidRDefault="00DE72A5" w:rsidP="00DE72A5">
      <w:pPr>
        <w:spacing w:after="0"/>
        <w:rPr>
          <w:rFonts w:ascii="Times New Roman" w:hAnsi="Times New Roman" w:cs="Times New Roman"/>
        </w:rPr>
      </w:pPr>
      <w:r w:rsidRPr="00DE72A5">
        <w:rPr>
          <w:rFonts w:ascii="Times New Roman" w:hAnsi="Times New Roman" w:cs="Times New Roman"/>
          <w:noProof/>
        </w:rPr>
        <w:drawing>
          <wp:inline distT="0" distB="0" distL="0" distR="0">
            <wp:extent cx="3437430" cy="2572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565" cy="258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9D" w:rsidRPr="00DE72A5" w:rsidRDefault="00F02B9D" w:rsidP="00DE72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View of wooden deck (150 square feet)</w:t>
      </w:r>
    </w:p>
    <w:sectPr w:rsidR="00F02B9D" w:rsidRPr="00DE72A5" w:rsidSect="00DE72A5">
      <w:pgSz w:w="12240" w:h="15840"/>
      <w:pgMar w:top="864" w:right="720" w:bottom="1008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2A5"/>
    <w:rsid w:val="00086893"/>
    <w:rsid w:val="003E550B"/>
    <w:rsid w:val="00610DD8"/>
    <w:rsid w:val="009D5F24"/>
    <w:rsid w:val="00C97D39"/>
    <w:rsid w:val="00DE72A5"/>
    <w:rsid w:val="00F0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04AE4"/>
  <w15:chartTrackingRefBased/>
  <w15:docId w15:val="{CE1000AC-1D37-4EF9-82B4-DE7E20367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customXml" Target="../customXml/item3.xml"/><Relationship Id="rId5" Type="http://schemas.openxmlformats.org/officeDocument/2006/relationships/image" Target="media/image2.emf"/><Relationship Id="rId10" Type="http://schemas.openxmlformats.org/officeDocument/2006/relationships/customXml" Target="../customXml/item2.xml"/><Relationship Id="rId4" Type="http://schemas.openxmlformats.org/officeDocument/2006/relationships/image" Target="media/image1.emf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54E3420BDC644B1F6E063A35CA952" ma:contentTypeVersion="1" ma:contentTypeDescription="Create a new document." ma:contentTypeScope="" ma:versionID="f14ae2e600bf6a2416e55c166039db79">
  <xsd:schema xmlns:xsd="http://www.w3.org/2001/XMLSchema" xmlns:xs="http://www.w3.org/2001/XMLSchema" xmlns:p="http://schemas.microsoft.com/office/2006/metadata/properties" xmlns:ns3="http://schemas.microsoft.com/sharepoint/v4" targetNamespace="http://schemas.microsoft.com/office/2006/metadata/properties" ma:root="true" ma:fieldsID="eeef5bff11efcd362f7726fec880c926" ns3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>|docx|lockoverlay.png</IconOverlay>
  </documentManagement>
</p:properties>
</file>

<file path=customXml/itemProps1.xml><?xml version="1.0" encoding="utf-8"?>
<ds:datastoreItem xmlns:ds="http://schemas.openxmlformats.org/officeDocument/2006/customXml" ds:itemID="{A168F05E-489C-4977-9018-CFDB65701554}"/>
</file>

<file path=customXml/itemProps2.xml><?xml version="1.0" encoding="utf-8"?>
<ds:datastoreItem xmlns:ds="http://schemas.openxmlformats.org/officeDocument/2006/customXml" ds:itemID="{71263732-4419-4B73-89CD-FE032E3B448F}"/>
</file>

<file path=customXml/itemProps3.xml><?xml version="1.0" encoding="utf-8"?>
<ds:datastoreItem xmlns:ds="http://schemas.openxmlformats.org/officeDocument/2006/customXml" ds:itemID="{D3B5440B-E6DE-4CFA-AA71-9BBE948AE6B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Technology Services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Kiawasha Pierre-White</dc:creator>
  <cp:keywords/>
  <dc:description/>
  <cp:lastModifiedBy>Kiawasha Pierre-White</cp:lastModifiedBy>
  <cp:revision>6</cp:revision>
  <dcterms:created xsi:type="dcterms:W3CDTF">2018-12-13T19:08:00Z</dcterms:created>
  <dcterms:modified xsi:type="dcterms:W3CDTF">2018-12-13T21:04:00Z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0x010100FDC54E3420BDC644B1F6E063A35CA952</vt:lpwstr>
  </property>
  <property fmtid="{D5CDD505-2E9C-101B-9397-08002B2CF9AE}" pid="3" name="_vti_ItemDeclaredRecord">
    <vt:filetime>2018-12-20T16:54:36Z</vt:filetime>
  </property>
  <property fmtid="{D5CDD505-2E9C-101B-9397-08002B2CF9AE}" pid="4" name="_vti_ItemHoldRecordStatus">
    <vt:i4>273</vt:i4>
  </property>
  <property fmtid="{D5CDD505-2E9C-101B-9397-08002B2CF9AE}" pid="5" name="ecm_ItemDeleteBlockHolders">
    <vt:lpwstr>ecm_InPlaceRecordLock</vt:lpwstr>
  </property>
  <property fmtid="{D5CDD505-2E9C-101B-9397-08002B2CF9AE}" pid="6" name="ecm_RecordRestrictions">
    <vt:lpwstr>BlockDelete, BlockEdit</vt:lpwstr>
  </property>
  <property fmtid="{D5CDD505-2E9C-101B-9397-08002B2CF9AE}" pid="7" name="ecm_ItemLockHolders">
    <vt:lpwstr>ecm_InPlaceRecordLock</vt:lpwstr>
  </property>
</Properties>
</file>